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Лицензионный договор</w:t>
        <w:br w:type="textWrapping"/>
        <w:t xml:space="preserve">на право использования научного произведения в научных журналах,</w:t>
        <w:br w:type="textWrapping"/>
        <w:t xml:space="preserve">учредителем которых является Общество с ограниченной ответственностью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«Центр содействия образованию»</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300"/>
        </w:tabs>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г. Санкт-Петербург</w:t>
        <w:tab/>
        <w:t xml:space="preserve">" _____" _____________ 20__ г.</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8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Общество с ограниченной ответственностью «Центр содействия образованию», именуемое в дальнейшем «Издатель» (Лицензиат), в лице директора Богатырёва Ивана Дмитриевича, действующего на основании устава, и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8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(ФИО автора полностью)</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(место работы автора)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340"/>
        </w:tabs>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_________________________ SPIN-код (РИНЦ):_______________ AuthorID (РИНЦ):_______________ (автора)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34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340"/>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(другие идентификаторы автора)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12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действующий(ие) от собственного имени, именуемый(е) в дальнейшем по отдельности или совместно «Автор» (Соавторы) (Лицензиар), заключили настоящий договор (далее «Договор») о публикации материалов в научных журналах ООО «Центр содействия образованию» на указанных ниже условиях.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Предмет договора:</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1.1.</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Автор с момента вступления настоящего Договора в силу предоставляет Издателю на безвозмездной основе исключительную лицензию на использование созданного Автором (Соавторами) научного произведения (далее «Статьи»), с названием: ______________________________________________________________________________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одобренной и принятой к опубликованию Редколлегией научного журнала в 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(название журнала) в пределах, предусмотренных настоящим Договором, без сохранения за Автором (Соавторами) права выдачи аналогичных лицензий другим лицам.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В соответствии с п. 2 ст. 1270 ГК РФ и настоящим Договором под использованием Статьи понимается: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воспроизведение Статьи или ее отдельной части в любой материальной форме, в том числе на бумажном и электронном носителе в журналах и/или базах данных Издателя и/или иных лиц, по усмотрению Издателя и/или Учредителя Журнала;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распространение Статьи или ее отдельной части в составе Журнала и/или базах данных Издателя или иных лиц, по усмотрению Издателя и/или Учредителя Журнала, или в виде самостоятельного произведения по всему миру;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доведение Статьи до всеобщего сведения таким образом, что любое лицо может получить доступ к Статье из любого места и в любое время по собственному выбору (доведение до всеобщего сведения, в т. ч. через Интернет);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сублицензирование (выдача разрешения на использование Статьи и ее отдельных материалов) полученных по настоящему Договору прав третьим лицам, с уведомлением Авторов об этом, путем размещения соответствующей информации на сайте Издателя;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перевод с одного языка на другой или другая переработка произведения;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иные права, прямо не переданные Издателю по настоящему Договору и описанные Автором (Соавторами) в Статье, сохраняются за Автором (Составителями), иными правообладателями.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Переводить Статью с языка оригинала на русский язык (в случае представления Автором статьи в журнал на иностранном языке) или с русского языка на английский, если редакция посчитает это целесообразным.</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Предоставление прав по настоящему Договору включает право на обработку формы предоставления Статьи для ее использования во взаимодействии с компьютерными программами и системами (базами данных), публикации и распространения в машиночитаемом формате и внедрения в системы поиска (базы данных).</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Публикация Статьи в Журнале осуществляется на условиях лицензии Creative Commons Attribution 4.0 International (CC BY 4.0).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1.2.</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Автор передает Издателю права, предусмотренные Договором, на весь срок действия авторских прав и для использования во всех странах мира.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  Автор (Соавторы) гарантирует, что:</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2.1. Автор (Соавторы) обладает(ют) исключительными авторскими правами на передаваемую Издателю Статью.</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2.2. Автор (Соавторы) проинформировал(и) других Соавторов относительно условий этого Договора и получил(и) согласие всех Соавторов на заключение настоящего Договора на условиях, предусмотренных Договором.</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 Статья является оригинальным произведением, представленным на рассмотрение только этому Журналу,  Автор (Соавторы) не публиковал(и) Статью ранее в объеме более 15% в других печатных и/или электронных изданиях, кроме публикации препринта (рукописи) Статьи.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2.4. Статья содержит все предусмотренные действующим законодательством об авторском праве ссылки на цитируемых авторов и/или издания (материалы), Автором (Соавторами) получены все необходимые разрешения на используемые в Статье результаты, факты и иные заимствованные материалы, правообладателем которых Автор (Соавторы) не является(ются).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2.5. Статья не содержит материалы, не подлежащие опубликованию в открытой печати, в соответствии с действующими законодательными актами РФ и ее опубликование и распространение не приведет к разглашению секретной (конфиденциальной) информации (включая государственную тайну).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3. Права и обязанности Автора (Соавторов)</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3.1. Автор обязуется: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3.1.1. Соблюдать публикационную этику и другие требования редакции журнала, опубликованные на сайте журнала.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3.1.2. Представить рукопись и метаданные Статьи в соответствии с Правилами для авторов, опубликованных на сайте Издателя или Журнала.</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3.1.3. В процессе подготовки Статьи к опубликованию:</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вносить в текст и метаданные Статьи исправления, указанные рецензентами и принятые Редколлегией Журнала, и/или, при необходимости, по требованию Издателя доработать Статью;</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читать корректуру(ы) Статьи в сроки, предусмотренные графиком выхода Журнала;</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вносить в корректуру Статьи только тот минимум правки, который связан с необходимостью исправления допущенных в оригинале Статьи ошибок и/или внесения фактологических и конъюнктурных изменений.</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3.1.4. Не публиковать Статью в объеме более 15% в других печатных и/или электронных изданиях на русском языке без согласия Издателя.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3.1.5. Не использовать в коммерческих целях и в других изданиях без согласия Издателя электронную копию Статьи, подготовленную Издателем, в случае ее передачи Автору.</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3.1.6. В течение срока действия настоящего Договора Автор не вправе передавать третьим лицам все или часть прав, предоставленных Лицензиату в рамках настоящего Договора, публиковать и использовать  Статью, Перевод Статьи в коммерческих целях или предоставлять такие права третьим лицам.</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3.1.7. Получить (в дополнение к своей подписи) подпись Работодателя, если материалы Статьи были подготовлены в порядке выполнения служебного задания и являются собственностью Работодателя. Настоящим Договором Работодатель передает Издателю все права на использование Статьи на условиях, предусмотренных настоящим Договором.</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3.1.8. В случае предъявления к Издателю требований, связанных с нарушением исключительных авторских и иных прав интеллектуальной собственности третьих лиц при создании Статьи, или в связи с заключением Автором (Соавторами) настоящего Договора, Автор обязуется: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возместить Издателю понесенные судебные расходы, расходы и убытки, вызванные применением мер обеспечения иска и исполнения судебного решения, и выплаченные третьему лицу суммы за нарушение исключительных авторских и иных прав интеллектуальной собственности, а также иные убытки, понесенные Издателем в связи с несоблюдением Автором (Соавторами) гарантий, предоставленных ими по настоящему Договору.</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3.2.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Автор (Соавторы) вправе:</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3.2.1. Пользоваться печатными или электронным препринтом неизданной рукописи Статьи в форме и содержании, принятыми Издателем для публикации в Журнале. Такие препринты могут быть размещены в виде электронных файлов на веб-сайте Автора (Соавторов) или на защищенном внешнем веб-сайте работодателя Автора (Соавторов) Статьи, но не для коммерческих продаж или систематического внешнего распространения третьей стороной.</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При этом Автор (Соавторы) должен(ы):</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MS Shell Dlg 2" w:cs="MS Shell Dlg 2" w:eastAsia="MS Shell Dlg 2" w:hAnsi="MS Shell Dlg 2"/>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включить в препринт следующее предупреждение: «Это препринт Статьи, принятой для публикации в (название Журна</w:t>
      </w: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ла, </w:t>
      </w: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 ав</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торское право (год), владелец авторского права, указанный в Журнале)»;</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обеспечить электронную ссылку на сайт журнала или Издателя.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3.2.2.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информационных целей работодателя.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3.2.3. Использовать материалы из опубликованной Статьи в написанной Автором (Соавторами) книге.</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3.2.4. Использовать отдельные рисунки или таблицы и отрывки текста из Статьи в собственных целях обучения или для включения их в другую работу, или для представления в электронном формате во внутренней (защищенной) компьютерной сети или на внешнем веб-сайте Автора (Соавторов) или его работодателя.</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3.2.5. Включать материалы Статьи в учебные сборники для использования в аудитории, для безвозмездного распространения материалов лицам, обучающимся у Автора (Соавторов) или сохранять материалы в электронном формате на локальном сервере для доступа обучающимся как к части курса обучения, а также для внутренних обучающих программ в учреждении работодателя.</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3.2.6. При любом разрешенном использовании Автором и/или иными лицами Статьи, Перевода Статьи (в том числе любой ее отдельной части или фрагмента) должны содержаться указания (ссылки) на Журнал, Автора, название Статьи, том, номер Журнала, год опубликования и страницы, указанные в Журнале.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4. Права и обязанности Издателя</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Решение о принятии Статьи к опубликованию является исключительной прерогативой Лицензиата.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4.1.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Издатель обязуется: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4.1.1. За свой счет обеспечить рецензирование Статьи, научное, литературное и художественно-техническое редактирование, изготовление и/или обработку иллюстративного материала, изготовление бумажного и электронного оригинал-макета, воспроизведение в бумажной и электронной форме номера Журнала со статьей Автора и его распространение в соответствии с условиями настоящего Договора.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4.1.2. Довести результаты рецензирования до сведения Автора.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4.1.3. Согласовывать с Автором вносимую в Статью правку с учетом условий пп. 2. и 3.1 настоящего Договора.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4.1.4. Предоставить Автору после опубликования Статьи в Журнале электронный файл Статьи при условии предоставления Автором (Соавторами) электронных адресов.</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Издатель гарантирует:</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право на неприкосновенность Статьи и защиту от искажений, действующий стандарт полиграфических работ, защиту авторских прав от незаконного использования Статьи и соблюдение права авторства и права Автора (Соавторов) на имя.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 Издатель имеет право:</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6.1. При любом последующем разрешенном использовании Автором (Соавторами) (и/или иными лицами) Журнала и/или Статьи (в том числе любой ее отдельной части, фрагмента), требовать от указанных лиц указания ссылки на Журнал, Издателя или иного правообладателя Журнала, Автора (Соавторов) или иных обладателей авторских прав, название Статьи, том, номер Журнала и год опубликования, указанных в(на) Журнале.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6.2. Размещать в СМИ и других информационных источниках предварительную и/или рекламную информацию о предстоящей публикации Статьи.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6.3. Самостоятельно, без уведомления автора, снять статью с публикации или использовать иные способы отзыва (ретрагирования) статьи в случае обнаружения нарушений в части соблюдения этических норм при опубликовании статей.</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6.4. Устанавливать правила (условия) приема и опубликования материалов Журнала. Редколлегии Журнала принадлежит исключительное право отбора и/или отклонения материалов, направляемых в редакцию Журнала с целью их опубликования. Рукопись (материальный носитель), направляемая Автором (Соавторами) в редакцию Журнала, возврату не подлежит. Редакция Журнала в переписку по вопросам отклонения Статьи Редколлегией Журнала не вступает.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7. Другие условия Договора</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7.1. Настоящий Договор вступает в силу в случае и с момента вынесения Редколлегией Журнала решения о принятии Статьи к опубликованию. Если Статья не принимается к публикации или Автор (Соавторы) на стадии принятия решения Редколлегией отозвал рукопись, настоящий Договор не вступает (утрачивает) в силу. Если Статья не принята к публикации, Издатель извещает об этом Автора в течение 15 календарных дней, при условии предоставления Автором (Соавторами) Редакции контактных данных.</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7.2. Настоящий договор действует на весь период исключительного права.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7.3. Автор согласен на опубликование рукописи со всеми внесенными исправлениями, дополнениями и правками (все виды редактирования: научное, литературное и техническое).</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7.4. В соответствии со ст. 1269 ГК РФ Автор (Соавторы) имеет право отказаться от ранее принятого решения об обнародовании (воспроизведении) Статьи (право на отзыв) при условии возмещения Издателю причиненных таким решением убытков. Если Статья опубликована, Автор (Соавторы) также обязан публично оповестить о ее отзыве. При этом Автор (Соавторы) вправе изъять из обращения ранее выпущенные экземпляры Статьи, Журнала, возместив причиненные этим убытки.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7.5. К условиям настоящего Договора и правоотношениям Сторон, не урегулированных Договором, подлежит применение законодательства Российской Федерации.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7.6. Споры и разногласия, возникающие в связи с настоящим Договором, стороны стараются урегулировать путем переговоров.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7.7. В случае невозможности урегулирования споров и разногласий путем переговоров, они передаются на рассмотрение в Арбитражный суд по месту нахождения Лицензиата.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7.8. На основании статей 433 и 438 ГК РФ настоящий договор считается заключенным после наступления следующих событий:</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Получение Лицензиатом Статьи, предоставленной Автором в соответствии с п. 3.1 настоящего Договора;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Подписания настоящего Договора обеими сторонами.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8. Реквизиты и подписи сторон</w:t>
      </w:r>
      <w:r w:rsidDel="00000000" w:rsidR="00000000" w:rsidRPr="00000000">
        <w:rPr>
          <w:rtl w:val="0"/>
        </w:rPr>
      </w:r>
    </w:p>
    <w:tbl>
      <w:tblPr>
        <w:tblStyle w:val="Table1"/>
        <w:tblW w:w="9468.0" w:type="dxa"/>
        <w:jc w:val="left"/>
        <w:tblInd w:w="-108.0" w:type="dxa"/>
        <w:tblLayout w:type="fixed"/>
        <w:tblLook w:val="0000"/>
      </w:tblPr>
      <w:tblGrid>
        <w:gridCol w:w="5070"/>
        <w:gridCol w:w="4398"/>
        <w:tblGridChange w:id="0">
          <w:tblGrid>
            <w:gridCol w:w="5070"/>
            <w:gridCol w:w="4398"/>
          </w:tblGrid>
        </w:tblGridChange>
      </w:tblGrid>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Автор (Соавторы):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Издатель:</w:t>
            </w:r>
            <w:r w:rsidDel="00000000" w:rsidR="00000000" w:rsidRPr="00000000">
              <w:rPr>
                <w:rtl w:val="0"/>
              </w:rPr>
            </w:r>
          </w:p>
        </w:tc>
      </w:tr>
      <w:tr>
        <w:trPr>
          <w:cantSplit w:val="0"/>
          <w:trHeight w:val="23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Ф. И.О.</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Паспортные данные: 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Адрес: 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Телефон: 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__________________________________________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Подпись: ________________________________________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Общество с ограниченной ответственностью «Центр содействия образованию»</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Автор (Соавторы):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ИНН 7841356294  КПП 784101001</w:t>
            </w:r>
          </w:p>
        </w:tc>
      </w:tr>
      <w:tr>
        <w:trPr>
          <w:cantSplit w:val="1"/>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Ф. И.О.</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Паспортные данные: _____________________________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Адрес: _________________________________________</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Телефон: _______________________________________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__________________________________________</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Подпись: ________________________________________</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Юридический адрес: 191023, Санкт-Петербург,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Фонтанки, д. 15, литера А, кв. 21</w:t>
            </w:r>
          </w:p>
        </w:tc>
      </w:tr>
      <w:tr>
        <w:trPr>
          <w:cantSplit w:val="1"/>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Адрес для корреспонденции: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191023, Санкт-Петербург,   Фонтанки, д. 15</w:t>
            </w:r>
          </w:p>
        </w:tc>
      </w:tr>
      <w:tr>
        <w:trPr>
          <w:cantSplit w:val="1"/>
          <w:trHeight w:val="1122"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Банковские реквизиты:</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р/сч 40702810828660000246 в Ф. Центральный БАНКА ВТБ (ПАО) г. Москва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к/сч 30101810145250000411</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БИК 044525411</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ОКПО 98653596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Тел.: 8 (812) 570-02-36</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w:t>
            </w:r>
            <w:hyperlink r:id="rId6">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nauka@rhga.ru</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Сайт: https://rhga.ru/</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904"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 _____________________</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(Подпись)                    (Расшифровка подписи)</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Работодатель:</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 ______________________</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(Подпись)                    (Расшифровка подписи)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Текст Договора размещен на сайте журналов ООО «Центр содействия образованию», его также можно получить по электронной почте, написав на электронные адреса ответственных секретарей журналов или в редакциях научных журналов.</w:t>
      </w:r>
      <w:r w:rsidDel="00000000" w:rsidR="00000000" w:rsidRPr="00000000">
        <w:rPr>
          <w:rtl w:val="0"/>
        </w:rPr>
      </w:r>
    </w:p>
    <w:p w:rsidR="00000000" w:rsidDel="00000000" w:rsidP="00000000" w:rsidRDefault="00000000" w:rsidRPr="00000000" w14:paraId="00000091">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Приложение № 1</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tab/>
        <w:tab/>
        <w:tab/>
        <w:tab/>
        <w:tab/>
        <w:tab/>
        <w:t xml:space="preserve">к договору № ________________</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tab/>
        <w:tab/>
        <w:tab/>
        <w:tab/>
        <w:tab/>
        <w:tab/>
        <w:t xml:space="preserve">от __________________ 20 ___ г.</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Перечень Произведений</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963.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
        <w:gridCol w:w="2969"/>
        <w:gridCol w:w="1862"/>
        <w:gridCol w:w="1424"/>
        <w:gridCol w:w="1160"/>
        <w:gridCol w:w="2035"/>
        <w:tblGridChange w:id="0">
          <w:tblGrid>
            <w:gridCol w:w="513"/>
            <w:gridCol w:w="2969"/>
            <w:gridCol w:w="1862"/>
            <w:gridCol w:w="1424"/>
            <w:gridCol w:w="1160"/>
            <w:gridCol w:w="2035"/>
          </w:tblGrid>
        </w:tblGridChange>
      </w:tblGrid>
      <w:tr>
        <w:trPr>
          <w:cantSplit w:val="0"/>
          <w:trHeight w:val="397" w:hRule="atLeast"/>
          <w:tblHeader w:val="0"/>
        </w:trPr>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п/п</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Наименование Произведения</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Автор, соавторы</w:t>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Количество листов</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машинописного текста</w:t>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Год создания</w:t>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Количество самостоятельных частей Произведения</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(при наличии)</w:t>
            </w:r>
          </w:p>
        </w:tc>
      </w:tr>
      <w:tr>
        <w:trPr>
          <w:cantSplit w:val="0"/>
          <w:trHeight w:val="397" w:hRule="atLeast"/>
          <w:tblHeader w:val="0"/>
        </w:trPr>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7" w:hRule="atLeast"/>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Издатель</w:t>
        <w:tab/>
        <w:tab/>
        <w:tab/>
        <w:tab/>
        <w:tab/>
        <w:tab/>
        <w:t xml:space="preserve">Автор</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_____________________/_______________ /</w:t>
        <w:tab/>
        <w:tab/>
        <w:t xml:space="preserve">___________________ /_______________/</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ab/>
        <w:tab/>
        <w:tab/>
        <w:tab/>
        <w:tab/>
        <w:tab/>
        <w:tab/>
        <w:tab/>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Приложение № 2</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tab/>
        <w:tab/>
        <w:tab/>
        <w:tab/>
        <w:tab/>
        <w:tab/>
        <w:t xml:space="preserve">к договору № 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ab/>
        <w:tab/>
        <w:tab/>
        <w:tab/>
        <w:tab/>
        <w:tab/>
        <w:tab/>
        <w:tab/>
        <w:t xml:space="preserve">от __________________ 20 ___ г.</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Требования к рукописи</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8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 Содержание рукописи.</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Тематика статьи должна соответствовать основным разделам журналов.</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Стандартно текст статьи должен содержать разделы, отражающие актуальность темы исследования, ее теоретико-методологическую и практическую значимость, методы исследования и их новизну, полученные выводы и результаты, перспективы будущих исследований. При подготовке статьи автору (соавторам) рекомендуется придерживаться признанного международным научным сообществом стандарта IMRaD (Introduction, Methods, Results and Discussion).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l8v10wizo13s"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Авторы, направляющие рукопись на рассмотрение в журнал, гарантируют соблюдение всех этических стандартов публикации и юридических норм.</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Метаданные статьи.</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Метаданные включаются в основной текст статьи.</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joxnqlaa087w" w:id="1"/>
      <w:bookmarkEnd w:id="1"/>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Русскоязычные метаданные рукописи должны включать: УДК, ББК; название; имя, отчество (при наличии), фамилию автора (соавторов); идентификаторы авторов при наличии; электронный адрес автора (соавторов); аффилиацию автора (соавторов); аннотацию; ключевые слова.</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Англоязычные метаданные рукописи должны включать: название; имя, отчество (при наличии), фамилию автора (соавторов) в формате «И. О. Фамилия»; идентификаторы авторов при наличии; электронный адрес (e-mail) автора (соавторов); аффилиацию автора (соавторов); аннотацию (Abstract); ключевые слова (Keywords).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В статье должен быть приведен полный вариант аффилиации, включающий развернутое название организации(й) – места работы, в том числе ее статус, а также точный адрес (индекс, страна, город, улица, дом). При выборе названия и адреса организации на английском языке необходимо использовать название и адрес, принятые уставом организации и указанные на официальных сайтах. При написании адреса необходимо следовать англоязычным правилам и указывать данные в следующей последовательности (учитывая знаки препинания): номер дома, улица, город, почтовый индекс, страна (например, 15, Bukireva st., Perm, 614068, Russia).</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Объем аннотации должен составлять 200–250 слов. Текст аннотации оформляется одним абзацем, где отражается следующая информация: актуальность, цель, материалы и методы, результаты, выводы. В аннотацию не допускается включать ссылки на источники из текста статьи. Аббревиатуры и сокращения в аннотации должны быть раскрыты.</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fthfo8qk79qc" w:id="2"/>
      <w:bookmarkEnd w:id="2"/>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Ключевые слова (5–10 слов или словосочетаний в единственном числе и именительном падеже) должны наиболее полно отражать содержание рукописи.</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Оформление текста рукописи и сопроводительных документов.</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Подробное руководство для авторов по оформлению всех элементов рукописи и сопроводительных документов размещено в открытом доступе на сайтах журналов.</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132" w:before="24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Оформление рукописи по принятому редакцией образцу является обязательным условием ее рассмотрения редакцией журнала.</w:t>
      </w:r>
    </w:p>
    <w:sectPr>
      <w:headerReference r:id="rId7" w:type="even"/>
      <w:footerReference r:id="rId8" w:type="default"/>
      <w:footerReference r:id="rId9" w:type="even"/>
      <w:pgSz w:h="16838" w:w="11906" w:orient="portrait"/>
      <w:pgMar w:bottom="851" w:top="567"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MS Shell Dlg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СОГЛАСОВАНО</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Главный редактор:_______________/_______________________/</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4500"/>
        <w:tab w:val="left" w:leader="none" w:pos="6300"/>
      </w:tabs>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(Подпись)           (Расшифровка подписи)</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nauka@rhga.ru" TargetMode="Externa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